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D7" w:rsidRDefault="00E6507E" w:rsidP="00E8526B">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in;height:92pt;z-index:1">
            <v:imagedata r:id="rId5" o:title=""/>
          </v:shape>
        </w:pict>
      </w:r>
      <w:r w:rsidR="000F41D7">
        <w:rPr>
          <w:sz w:val="28"/>
          <w:szCs w:val="28"/>
        </w:rPr>
        <w:t xml:space="preserve">                                                                                                                                                                                                                                                                                                                                                                                                                                                                                                                                                                                                                                                                                                                                                                                                                                                                                                                                                                                                                                                                                                                                                                                                                                                                                                                                                                                                                                                                                                                                                                                                                                                                                                                                                                                                                                                                                                                                                                                                                                                                                                                                                                                                                                                                                                                                                                                                                                                                                                                                                                                                                                                                                                                                                                                                                                                                                                                                                                                                                                                                                                                                                                                                                                                                                                                                                                                                                                                                                                                                                                                                                                                                                                                                                                                                                                                                            </w:t>
      </w:r>
    </w:p>
    <w:p w:rsidR="000F41D7" w:rsidRDefault="000F41D7" w:rsidP="00E8526B">
      <w:pPr>
        <w:jc w:val="both"/>
        <w:rPr>
          <w:lang w:val="en-US"/>
        </w:rPr>
      </w:pPr>
    </w:p>
    <w:p w:rsidR="000F41D7" w:rsidRPr="009D58BE" w:rsidRDefault="000F41D7" w:rsidP="00E8526B">
      <w:pPr>
        <w:jc w:val="both"/>
        <w:rPr>
          <w:lang w:val="en-US"/>
        </w:rPr>
      </w:pPr>
    </w:p>
    <w:p w:rsidR="000F41D7" w:rsidRDefault="000F41D7" w:rsidP="00E8526B">
      <w:pPr>
        <w:ind w:left="2160" w:firstLine="720"/>
        <w:jc w:val="both"/>
        <w:rPr>
          <w:rFonts w:ascii="Tahoma" w:hAnsi="Tahoma" w:cs="Tahoma"/>
          <w:sz w:val="36"/>
          <w:szCs w:val="36"/>
          <w:lang w:val="en-US"/>
        </w:rPr>
      </w:pPr>
    </w:p>
    <w:p w:rsidR="000F41D7" w:rsidRDefault="000F41D7" w:rsidP="00E8526B">
      <w:pPr>
        <w:ind w:left="2160" w:firstLine="720"/>
        <w:jc w:val="both"/>
        <w:rPr>
          <w:rFonts w:ascii="Tahoma" w:hAnsi="Tahoma" w:cs="Tahoma"/>
          <w:sz w:val="36"/>
          <w:szCs w:val="36"/>
          <w:lang w:val="en-US"/>
        </w:rPr>
      </w:pPr>
    </w:p>
    <w:p w:rsidR="000F41D7" w:rsidRDefault="000F41D7" w:rsidP="00E8526B">
      <w:pPr>
        <w:ind w:left="2160" w:firstLine="720"/>
        <w:jc w:val="both"/>
        <w:rPr>
          <w:rFonts w:ascii="Tahoma" w:hAnsi="Tahoma" w:cs="Tahoma"/>
          <w:sz w:val="36"/>
          <w:szCs w:val="36"/>
          <w:lang w:val="en-US"/>
        </w:rPr>
      </w:pPr>
    </w:p>
    <w:p w:rsidR="000F41D7" w:rsidRPr="007F6E3C" w:rsidRDefault="000F41D7" w:rsidP="00E8526B">
      <w:pPr>
        <w:jc w:val="both"/>
        <w:rPr>
          <w:b/>
          <w:sz w:val="18"/>
          <w:szCs w:val="18"/>
        </w:rPr>
      </w:pPr>
      <w:r w:rsidRPr="007F6E3C">
        <w:rPr>
          <w:b/>
          <w:sz w:val="18"/>
          <w:szCs w:val="18"/>
        </w:rPr>
        <w:t>ΑΓΙΑ ΜΑΡΙΝΑ, 290 90 ΖΑΚΥΝΘΟΣ</w:t>
      </w:r>
    </w:p>
    <w:p w:rsidR="000F41D7" w:rsidRDefault="000F41D7" w:rsidP="00E8526B">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0F41D7" w:rsidRPr="0043725D" w:rsidRDefault="000F41D7" w:rsidP="00E8526B">
      <w:pPr>
        <w:jc w:val="both"/>
        <w:rPr>
          <w:b/>
          <w:sz w:val="18"/>
          <w:szCs w:val="18"/>
          <w:lang w:val="it-IT"/>
        </w:rPr>
      </w:pPr>
      <w:r w:rsidRPr="0047430D">
        <w:rPr>
          <w:b/>
          <w:sz w:val="18"/>
          <w:szCs w:val="18"/>
          <w:lang w:val="it-IT"/>
        </w:rPr>
        <w:t>e</w:t>
      </w:r>
      <w:r w:rsidRPr="0043725D">
        <w:rPr>
          <w:b/>
          <w:sz w:val="18"/>
          <w:szCs w:val="18"/>
          <w:lang w:val="it-IT"/>
        </w:rPr>
        <w:t>-</w:t>
      </w:r>
      <w:r w:rsidRPr="0047430D">
        <w:rPr>
          <w:b/>
          <w:sz w:val="18"/>
          <w:szCs w:val="18"/>
          <w:lang w:val="it-IT"/>
        </w:rPr>
        <w:t>MAIL</w:t>
      </w:r>
      <w:r w:rsidRPr="0043725D">
        <w:rPr>
          <w:b/>
          <w:sz w:val="18"/>
          <w:szCs w:val="18"/>
          <w:lang w:val="it-IT"/>
        </w:rPr>
        <w:t>: museumhelmis@.gmail.com</w:t>
      </w:r>
    </w:p>
    <w:p w:rsidR="000F41D7" w:rsidRPr="0043725D" w:rsidRDefault="000F41D7" w:rsidP="00E8526B">
      <w:pPr>
        <w:ind w:left="2160" w:firstLine="720"/>
        <w:jc w:val="both"/>
        <w:rPr>
          <w:rFonts w:ascii="Tahoma" w:hAnsi="Tahoma" w:cs="Tahoma"/>
          <w:sz w:val="36"/>
          <w:szCs w:val="36"/>
          <w:lang w:val="it-IT"/>
        </w:rPr>
      </w:pPr>
    </w:p>
    <w:p w:rsidR="000F41D7" w:rsidRPr="0043725D" w:rsidRDefault="000F41D7" w:rsidP="00E8526B">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43725D">
        <w:rPr>
          <w:rFonts w:ascii="Tahoma" w:hAnsi="Tahoma" w:cs="Tahoma"/>
          <w:b/>
          <w:sz w:val="30"/>
          <w:szCs w:val="30"/>
          <w:lang w:val="it-IT"/>
        </w:rPr>
        <w:t xml:space="preserve"> </w:t>
      </w:r>
      <w:r w:rsidRPr="00185C24">
        <w:rPr>
          <w:rFonts w:ascii="Tahoma" w:hAnsi="Tahoma" w:cs="Tahoma"/>
          <w:b/>
          <w:sz w:val="30"/>
          <w:szCs w:val="30"/>
        </w:rPr>
        <w:t>ΤΥΠΟΥ</w:t>
      </w:r>
    </w:p>
    <w:p w:rsidR="000F41D7" w:rsidRPr="0043725D" w:rsidRDefault="000F41D7" w:rsidP="00E8526B">
      <w:pPr>
        <w:ind w:left="2160" w:firstLine="720"/>
        <w:jc w:val="both"/>
        <w:rPr>
          <w:rFonts w:ascii="Tahoma" w:hAnsi="Tahoma" w:cs="Tahoma"/>
          <w:sz w:val="20"/>
          <w:szCs w:val="20"/>
          <w:lang w:val="it-IT"/>
        </w:rPr>
      </w:pPr>
    </w:p>
    <w:p w:rsidR="000F41D7" w:rsidRDefault="000F41D7" w:rsidP="00E8526B">
      <w:pPr>
        <w:jc w:val="both"/>
        <w:rPr>
          <w:rFonts w:ascii="Tahoma" w:hAnsi="Tahoma" w:cs="Tahoma"/>
          <w:sz w:val="20"/>
          <w:szCs w:val="20"/>
        </w:rPr>
      </w:pPr>
      <w:r>
        <w:rPr>
          <w:rFonts w:ascii="Tahoma" w:hAnsi="Tahoma" w:cs="Tahoma"/>
          <w:sz w:val="20"/>
          <w:szCs w:val="20"/>
        </w:rPr>
        <w:t xml:space="preserve">Το Μ.Χ.Φ.Ι. συνεχίζοντας τις δράσεις του και την παρουσία του σε συναντήσεις  ανά την Ελλάδα βρίσκεται στην ευχάριστη θέση να ενημερώσει τους «Φίλους του Μουσείου» και το αναγνωστικό κοινό της φιλόξενης εφημερίδας σας ότι μετά από πρόσκληση του ΚΠΕ </w:t>
      </w:r>
      <w:proofErr w:type="spellStart"/>
      <w:r>
        <w:rPr>
          <w:rFonts w:ascii="Tahoma" w:hAnsi="Tahoma" w:cs="Tahoma"/>
          <w:sz w:val="20"/>
          <w:szCs w:val="20"/>
        </w:rPr>
        <w:t>Φιλιππιάδας</w:t>
      </w:r>
      <w:proofErr w:type="spellEnd"/>
      <w:r>
        <w:rPr>
          <w:rFonts w:ascii="Tahoma" w:hAnsi="Tahoma" w:cs="Tahoma"/>
          <w:sz w:val="20"/>
          <w:szCs w:val="20"/>
        </w:rPr>
        <w:t xml:space="preserve"> συμμετείχε στο διήμερο σεμινάριο που πραγματοποιήθηκε στις 16 και 17 Μαΐου 2015 με επιτυχία στις εγκαταστάσεις του ΚΠΕ, στην λίμνη </w:t>
      </w:r>
      <w:proofErr w:type="spellStart"/>
      <w:r>
        <w:rPr>
          <w:rFonts w:ascii="Tahoma" w:hAnsi="Tahoma" w:cs="Tahoma"/>
          <w:sz w:val="20"/>
          <w:szCs w:val="20"/>
        </w:rPr>
        <w:t>Ζηρού</w:t>
      </w:r>
      <w:proofErr w:type="spellEnd"/>
      <w:r>
        <w:rPr>
          <w:rFonts w:ascii="Tahoma" w:hAnsi="Tahoma" w:cs="Tahoma"/>
          <w:sz w:val="20"/>
          <w:szCs w:val="20"/>
        </w:rPr>
        <w:t xml:space="preserve">. Ένας υπέροχος τόπος σε φυσική ομορφιά </w:t>
      </w:r>
      <w:smartTag w:uri="urn:schemas-microsoft-com:office:smarttags" w:element="metricconverter">
        <w:smartTagPr>
          <w:attr w:name="ProductID" w:val="5 χιλιόμετρα"/>
        </w:smartTagPr>
        <w:r>
          <w:rPr>
            <w:rFonts w:ascii="Tahoma" w:hAnsi="Tahoma" w:cs="Tahoma"/>
            <w:sz w:val="20"/>
            <w:szCs w:val="20"/>
          </w:rPr>
          <w:t>5 χιλιόμετρα</w:t>
        </w:r>
      </w:smartTag>
      <w:r>
        <w:rPr>
          <w:rFonts w:ascii="Tahoma" w:hAnsi="Tahoma" w:cs="Tahoma"/>
          <w:sz w:val="20"/>
          <w:szCs w:val="20"/>
        </w:rPr>
        <w:t xml:space="preserve"> από την </w:t>
      </w:r>
      <w:proofErr w:type="spellStart"/>
      <w:r>
        <w:rPr>
          <w:rFonts w:ascii="Tahoma" w:hAnsi="Tahoma" w:cs="Tahoma"/>
          <w:sz w:val="20"/>
          <w:szCs w:val="20"/>
        </w:rPr>
        <w:t>Φιλιππιάδα</w:t>
      </w:r>
      <w:proofErr w:type="spellEnd"/>
      <w:r>
        <w:rPr>
          <w:rFonts w:ascii="Tahoma" w:hAnsi="Tahoma" w:cs="Tahoma"/>
          <w:sz w:val="20"/>
          <w:szCs w:val="20"/>
        </w:rPr>
        <w:t xml:space="preserve"> του Ν. Πρεβέζης. Το σεμινάριο απευθυνόταν σε 90 Εκπαιδευτικούς των γύρω νομών καθώς και στην τοπική κοινωνία.   </w:t>
      </w:r>
    </w:p>
    <w:p w:rsidR="000F41D7" w:rsidRDefault="000F41D7" w:rsidP="00E8526B">
      <w:pPr>
        <w:jc w:val="both"/>
        <w:rPr>
          <w:rFonts w:ascii="Tahoma" w:hAnsi="Tahoma" w:cs="Tahoma"/>
          <w:sz w:val="20"/>
          <w:szCs w:val="20"/>
        </w:rPr>
      </w:pPr>
      <w:r>
        <w:rPr>
          <w:rFonts w:ascii="Tahoma" w:hAnsi="Tahoma" w:cs="Tahoma"/>
          <w:sz w:val="20"/>
          <w:szCs w:val="20"/>
        </w:rPr>
        <w:t>Η θεματολογία του είχε άμεση σχέση με την Φύση και συγκεκριμένα το θέμα του ήταν: &lt;&lt; ΦΥΣΗ: ΤΕΧΝΗΣ ΕΡΓΑΣΤΗΡΙΟ&gt;&gt;</w:t>
      </w:r>
    </w:p>
    <w:p w:rsidR="000F41D7" w:rsidRPr="00444FAC" w:rsidRDefault="000F41D7" w:rsidP="00E8526B">
      <w:pPr>
        <w:jc w:val="both"/>
        <w:rPr>
          <w:rFonts w:ascii="Tahoma" w:hAnsi="Tahoma" w:cs="Tahoma"/>
          <w:sz w:val="20"/>
          <w:szCs w:val="20"/>
        </w:rPr>
      </w:pPr>
      <w:r>
        <w:rPr>
          <w:rFonts w:ascii="Tahoma" w:hAnsi="Tahoma" w:cs="Tahoma"/>
          <w:sz w:val="20"/>
          <w:szCs w:val="20"/>
        </w:rPr>
        <w:t xml:space="preserve">Το Μουσείο, εκπροσώπησε ο Πρόεδρος του Μουσείου κ. Διονύσιος Τριαντάφυλλος ο οποίος έκανε σχετική εισήγηση με θέμα: &lt;&lt;  </w:t>
      </w:r>
      <w:r w:rsidRPr="00444FAC">
        <w:rPr>
          <w:rFonts w:ascii="Tahoma" w:hAnsi="Tahoma" w:cs="Tahoma"/>
          <w:b/>
          <w:sz w:val="20"/>
          <w:szCs w:val="20"/>
        </w:rPr>
        <w:t>Όταν η φύση γίνεται μουσειακό έκθεμα: Το παράδειγμα του Μουσείου Φυσικής Ιστορίας Χέλμη</w:t>
      </w:r>
      <w:r w:rsidRPr="00444FAC">
        <w:rPr>
          <w:rFonts w:ascii="Tahoma" w:hAnsi="Tahoma" w:cs="Tahoma"/>
          <w:sz w:val="20"/>
          <w:szCs w:val="20"/>
        </w:rPr>
        <w:t xml:space="preserve"> &gt;&gt;</w:t>
      </w:r>
    </w:p>
    <w:p w:rsidR="000F41D7" w:rsidRDefault="000F41D7" w:rsidP="00E8526B">
      <w:pPr>
        <w:jc w:val="both"/>
        <w:rPr>
          <w:rFonts w:ascii="Tahoma" w:hAnsi="Tahoma" w:cs="Tahoma"/>
          <w:sz w:val="20"/>
          <w:szCs w:val="20"/>
        </w:rPr>
      </w:pPr>
      <w:r>
        <w:rPr>
          <w:rFonts w:ascii="Tahoma" w:hAnsi="Tahoma" w:cs="Tahoma"/>
          <w:sz w:val="20"/>
          <w:szCs w:val="20"/>
        </w:rPr>
        <w:t xml:space="preserve"> Η Συμμετοχή των  εκπαιδευτικών από τους γύρω νομούς  και του κοινού ήταν αθρόα. Στο Σεμινάριο έγιναν εισηγήσεις και εργαστήρια από ειδικευμένους επιστήμονες . Η Υπεύθυνη του ΚΠΕ </w:t>
      </w:r>
      <w:proofErr w:type="spellStart"/>
      <w:r>
        <w:rPr>
          <w:rFonts w:ascii="Tahoma" w:hAnsi="Tahoma" w:cs="Tahoma"/>
          <w:sz w:val="20"/>
          <w:szCs w:val="20"/>
        </w:rPr>
        <w:t>Φιλιππιάδας</w:t>
      </w:r>
      <w:proofErr w:type="spellEnd"/>
      <w:r>
        <w:rPr>
          <w:rFonts w:ascii="Tahoma" w:hAnsi="Tahoma" w:cs="Tahoma"/>
          <w:sz w:val="20"/>
          <w:szCs w:val="20"/>
        </w:rPr>
        <w:t xml:space="preserve"> Κα Μαριάννα </w:t>
      </w:r>
      <w:proofErr w:type="spellStart"/>
      <w:r>
        <w:rPr>
          <w:rFonts w:ascii="Tahoma" w:hAnsi="Tahoma" w:cs="Tahoma"/>
          <w:sz w:val="20"/>
          <w:szCs w:val="20"/>
        </w:rPr>
        <w:t>Νάστου</w:t>
      </w:r>
      <w:proofErr w:type="spellEnd"/>
      <w:r>
        <w:rPr>
          <w:rFonts w:ascii="Tahoma" w:hAnsi="Tahoma" w:cs="Tahoma"/>
          <w:sz w:val="20"/>
          <w:szCs w:val="20"/>
        </w:rPr>
        <w:t xml:space="preserve"> και η παιδαγωγική της ομάδα, τους οποίους το Μ.Χ.Φ.Ι. θερμά ευχαριστεί,   πέτυχε να δώσει στην εκπαιδευτική κοινότητα τα απαραίτητα &lt;&lt; όπλα&gt;&gt; , να εφοδιαστούν με ειδικευμένες γνώσεις , να γνωρίσουν έναν κρυμμένο θησαυρό της φύσης – την λίμνη </w:t>
      </w:r>
      <w:proofErr w:type="spellStart"/>
      <w:r>
        <w:rPr>
          <w:rFonts w:ascii="Tahoma" w:hAnsi="Tahoma" w:cs="Tahoma"/>
          <w:sz w:val="20"/>
          <w:szCs w:val="20"/>
        </w:rPr>
        <w:t>Ζηρού</w:t>
      </w:r>
      <w:proofErr w:type="spellEnd"/>
      <w:r>
        <w:rPr>
          <w:rFonts w:ascii="Tahoma" w:hAnsi="Tahoma" w:cs="Tahoma"/>
          <w:sz w:val="20"/>
          <w:szCs w:val="20"/>
        </w:rPr>
        <w:t xml:space="preserve"> – και το δάσος της, να αποκτήσουν νέες ικανότητες με τελικό αποτέλεσμα , όλα αυτά, να τα μεταφέρουν στην Τάξη προς όφελος των μαθητών τους. </w:t>
      </w:r>
    </w:p>
    <w:p w:rsidR="000F41D7" w:rsidRDefault="000F41D7" w:rsidP="00E8526B">
      <w:pPr>
        <w:jc w:val="both"/>
        <w:rPr>
          <w:rFonts w:ascii="Tahoma" w:hAnsi="Tahoma" w:cs="Tahoma"/>
          <w:sz w:val="20"/>
          <w:szCs w:val="20"/>
        </w:rPr>
      </w:pPr>
      <w:r>
        <w:rPr>
          <w:rFonts w:ascii="Tahoma" w:hAnsi="Tahoma" w:cs="Tahoma"/>
          <w:sz w:val="20"/>
          <w:szCs w:val="20"/>
        </w:rPr>
        <w:t xml:space="preserve">Η παρουσία του Μουσείου με την εισήγηση του Προέδρου, κρίθηκε θετική από τους συμμετέχοντες, και προσέθεσε ένα ακόμη πεδίο Δράσης και πληροφόρησης    στην προσπάθεια της συμβολή του στην διαμόρφωση μιας ανθρώπινης συμπεριφοράς που θα σέβεται και θα προφυλάσσει τη φύση. </w:t>
      </w:r>
    </w:p>
    <w:p w:rsidR="000F41D7" w:rsidRDefault="000F41D7" w:rsidP="00E8526B">
      <w:pPr>
        <w:jc w:val="both"/>
        <w:rPr>
          <w:rFonts w:ascii="Tahoma" w:hAnsi="Tahoma" w:cs="Tahoma"/>
          <w:sz w:val="20"/>
          <w:szCs w:val="20"/>
        </w:rPr>
      </w:pPr>
      <w:r>
        <w:rPr>
          <w:rFonts w:ascii="Tahoma" w:hAnsi="Tahoma" w:cs="Tahoma"/>
          <w:sz w:val="20"/>
          <w:szCs w:val="20"/>
        </w:rPr>
        <w:t>Για περισσότερες πληροφορίες στην δ/</w:t>
      </w:r>
      <w:proofErr w:type="spellStart"/>
      <w:r>
        <w:rPr>
          <w:rFonts w:ascii="Tahoma" w:hAnsi="Tahoma" w:cs="Tahoma"/>
          <w:sz w:val="20"/>
          <w:szCs w:val="20"/>
        </w:rPr>
        <w:t>νση</w:t>
      </w:r>
      <w:proofErr w:type="spellEnd"/>
      <w:r>
        <w:rPr>
          <w:rFonts w:ascii="Tahoma" w:hAnsi="Tahoma" w:cs="Tahoma"/>
          <w:sz w:val="20"/>
          <w:szCs w:val="20"/>
        </w:rPr>
        <w:t xml:space="preserve">. </w:t>
      </w:r>
      <w:hyperlink r:id="rId6" w:history="1">
        <w:r w:rsidRPr="00BE6462">
          <w:rPr>
            <w:rStyle w:val="-"/>
            <w:rFonts w:ascii="Tahoma" w:hAnsi="Tahoma" w:cs="Tahoma"/>
            <w:sz w:val="20"/>
            <w:szCs w:val="20"/>
          </w:rPr>
          <w:t>http://www.kpefilippiadas.gr/</w:t>
        </w:r>
      </w:hyperlink>
    </w:p>
    <w:p w:rsidR="000F41D7" w:rsidRPr="00444FAC" w:rsidRDefault="000F41D7" w:rsidP="00E8526B">
      <w:pPr>
        <w:jc w:val="both"/>
        <w:rPr>
          <w:rFonts w:ascii="Tahoma" w:hAnsi="Tahoma" w:cs="Tahoma"/>
          <w:sz w:val="20"/>
          <w:szCs w:val="20"/>
        </w:rPr>
      </w:pPr>
    </w:p>
    <w:p w:rsidR="000F41D7" w:rsidRDefault="000F41D7" w:rsidP="00E8526B">
      <w:pPr>
        <w:jc w:val="both"/>
        <w:rPr>
          <w:rFonts w:ascii="Tahoma" w:hAnsi="Tahoma" w:cs="Tahoma"/>
          <w:sz w:val="20"/>
          <w:szCs w:val="20"/>
        </w:rPr>
      </w:pPr>
    </w:p>
    <w:p w:rsidR="000F41D7" w:rsidRPr="009D58BE" w:rsidRDefault="000F41D7" w:rsidP="00E8526B">
      <w:pPr>
        <w:jc w:val="both"/>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D58BE">
        <w:rPr>
          <w:rFonts w:ascii="Tahoma" w:hAnsi="Tahoma" w:cs="Tahoma"/>
          <w:b/>
          <w:sz w:val="20"/>
          <w:szCs w:val="20"/>
        </w:rPr>
        <w:t>ΓΙΑ ΤΟ Δ.Σ.</w:t>
      </w:r>
    </w:p>
    <w:p w:rsidR="000F41D7" w:rsidRPr="009D58BE" w:rsidRDefault="000F41D7" w:rsidP="00E8526B">
      <w:pPr>
        <w:jc w:val="both"/>
        <w:rPr>
          <w:rFonts w:ascii="Tahoma" w:hAnsi="Tahoma" w:cs="Tahoma"/>
          <w:b/>
          <w:sz w:val="20"/>
          <w:szCs w:val="20"/>
        </w:rPr>
      </w:pPr>
      <w:r w:rsidRPr="009D58BE">
        <w:rPr>
          <w:rFonts w:ascii="Tahoma" w:hAnsi="Tahoma" w:cs="Tahoma"/>
          <w:b/>
          <w:sz w:val="20"/>
          <w:szCs w:val="20"/>
        </w:rPr>
        <w:t xml:space="preserve">  </w:t>
      </w:r>
      <w:r w:rsidR="00E6507E">
        <w:rPr>
          <w:rFonts w:ascii="Tahoma" w:hAnsi="Tahoma" w:cs="Tahoma"/>
          <w:b/>
          <w:sz w:val="20"/>
          <w:szCs w:val="20"/>
          <w:lang w:val="en-US"/>
        </w:rPr>
        <w:t xml:space="preserve">        </w:t>
      </w:r>
      <w:bookmarkStart w:id="0" w:name="_GoBack"/>
      <w:bookmarkEnd w:id="0"/>
      <w:r w:rsidRPr="009D58BE">
        <w:rPr>
          <w:rFonts w:ascii="Tahoma" w:hAnsi="Tahoma" w:cs="Tahoma"/>
          <w:b/>
          <w:sz w:val="20"/>
          <w:szCs w:val="20"/>
        </w:rPr>
        <w:t xml:space="preserve">  Ο ΠΡΟΕΔΡΟΣ                                                </w:t>
      </w:r>
      <w:r>
        <w:rPr>
          <w:rFonts w:ascii="Tahoma" w:hAnsi="Tahoma" w:cs="Tahoma"/>
          <w:b/>
          <w:sz w:val="20"/>
          <w:szCs w:val="20"/>
        </w:rPr>
        <w:t xml:space="preserve">                   </w:t>
      </w:r>
      <w:r w:rsidRPr="009D58BE">
        <w:rPr>
          <w:rFonts w:ascii="Tahoma" w:hAnsi="Tahoma" w:cs="Tahoma"/>
          <w:b/>
          <w:sz w:val="20"/>
          <w:szCs w:val="20"/>
        </w:rPr>
        <w:t xml:space="preserve">  Ο </w:t>
      </w:r>
      <w:r>
        <w:rPr>
          <w:rFonts w:ascii="Tahoma" w:hAnsi="Tahoma" w:cs="Tahoma"/>
          <w:b/>
          <w:sz w:val="20"/>
          <w:szCs w:val="20"/>
        </w:rPr>
        <w:t>ΙΔΡΥΤΗΣ</w:t>
      </w:r>
      <w:r w:rsidRPr="009D58BE">
        <w:rPr>
          <w:rFonts w:ascii="Tahoma" w:hAnsi="Tahoma" w:cs="Tahoma"/>
          <w:b/>
          <w:sz w:val="20"/>
          <w:szCs w:val="20"/>
        </w:rPr>
        <w:t xml:space="preserve">  </w:t>
      </w:r>
    </w:p>
    <w:p w:rsidR="000F41D7" w:rsidRPr="009D58BE" w:rsidRDefault="000F41D7" w:rsidP="00E8526B">
      <w:pPr>
        <w:jc w:val="both"/>
        <w:rPr>
          <w:rFonts w:ascii="Tahoma" w:hAnsi="Tahoma" w:cs="Tahoma"/>
          <w:b/>
          <w:sz w:val="20"/>
          <w:szCs w:val="20"/>
        </w:rPr>
      </w:pPr>
    </w:p>
    <w:p w:rsidR="000F41D7" w:rsidRPr="001F2AA8" w:rsidRDefault="000F41D7" w:rsidP="00E8526B">
      <w:pPr>
        <w:jc w:val="both"/>
        <w:rPr>
          <w:rFonts w:ascii="Tahoma" w:hAnsi="Tahoma" w:cs="Tahoma"/>
          <w:b/>
          <w:i/>
        </w:rPr>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ΧΕΛΜΗΣ ΠΑΝΑΓΙΩΤΗΣ</w:t>
      </w:r>
      <w:r w:rsidRPr="001F2AA8">
        <w:rPr>
          <w:rFonts w:ascii="Tahoma" w:hAnsi="Tahoma" w:cs="Tahoma"/>
          <w:b/>
          <w:i/>
        </w:rPr>
        <w:t xml:space="preserve">                   </w:t>
      </w:r>
    </w:p>
    <w:p w:rsidR="000F41D7" w:rsidRDefault="000F41D7" w:rsidP="00E8526B">
      <w:pPr>
        <w:jc w:val="both"/>
      </w:pPr>
    </w:p>
    <w:p w:rsidR="000F41D7" w:rsidRPr="00E8526B" w:rsidRDefault="000F41D7" w:rsidP="00E8526B">
      <w:pPr>
        <w:jc w:val="both"/>
      </w:pPr>
    </w:p>
    <w:p w:rsidR="000F41D7" w:rsidRPr="00E8526B" w:rsidRDefault="000F41D7" w:rsidP="00E8526B">
      <w:pPr>
        <w:jc w:val="both"/>
      </w:pPr>
    </w:p>
    <w:p w:rsidR="000F41D7" w:rsidRPr="00E8526B" w:rsidRDefault="000F41D7" w:rsidP="00E8526B">
      <w:pPr>
        <w:ind w:left="2160" w:firstLine="720"/>
        <w:jc w:val="both"/>
        <w:rPr>
          <w:rFonts w:ascii="Tahoma" w:hAnsi="Tahoma" w:cs="Tahoma"/>
          <w:sz w:val="36"/>
          <w:szCs w:val="36"/>
        </w:rPr>
      </w:pPr>
    </w:p>
    <w:p w:rsidR="000F41D7" w:rsidRPr="00E8526B" w:rsidRDefault="000F41D7" w:rsidP="00E8526B">
      <w:pPr>
        <w:ind w:left="2160" w:firstLine="720"/>
        <w:jc w:val="both"/>
        <w:rPr>
          <w:rFonts w:ascii="Tahoma" w:hAnsi="Tahoma" w:cs="Tahoma"/>
          <w:sz w:val="36"/>
          <w:szCs w:val="36"/>
        </w:rPr>
      </w:pPr>
    </w:p>
    <w:p w:rsidR="000F41D7" w:rsidRPr="00E8526B" w:rsidRDefault="000F41D7" w:rsidP="00E8526B">
      <w:pPr>
        <w:ind w:left="2160" w:firstLine="720"/>
        <w:jc w:val="both"/>
        <w:rPr>
          <w:rFonts w:ascii="Tahoma" w:hAnsi="Tahoma" w:cs="Tahoma"/>
          <w:sz w:val="36"/>
          <w:szCs w:val="36"/>
        </w:rPr>
      </w:pPr>
    </w:p>
    <w:sectPr w:rsidR="000F41D7" w:rsidRPr="00E8526B"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0D34D6"/>
    <w:rsid w:val="000D4DAC"/>
    <w:rsid w:val="000F41D7"/>
    <w:rsid w:val="00185C24"/>
    <w:rsid w:val="001F2AA8"/>
    <w:rsid w:val="002744CB"/>
    <w:rsid w:val="002C1AB7"/>
    <w:rsid w:val="0032343A"/>
    <w:rsid w:val="0034379F"/>
    <w:rsid w:val="00366139"/>
    <w:rsid w:val="003B7BE1"/>
    <w:rsid w:val="003E2063"/>
    <w:rsid w:val="003E4BE4"/>
    <w:rsid w:val="00404190"/>
    <w:rsid w:val="0043725D"/>
    <w:rsid w:val="00444FAC"/>
    <w:rsid w:val="00463107"/>
    <w:rsid w:val="0047142E"/>
    <w:rsid w:val="0047430D"/>
    <w:rsid w:val="004761C4"/>
    <w:rsid w:val="005106E0"/>
    <w:rsid w:val="00513703"/>
    <w:rsid w:val="00525185"/>
    <w:rsid w:val="00542E98"/>
    <w:rsid w:val="0056781C"/>
    <w:rsid w:val="006A6B50"/>
    <w:rsid w:val="006C50C8"/>
    <w:rsid w:val="006D5906"/>
    <w:rsid w:val="006F7852"/>
    <w:rsid w:val="007E4A78"/>
    <w:rsid w:val="007F6E3C"/>
    <w:rsid w:val="007F7BBB"/>
    <w:rsid w:val="00836DE2"/>
    <w:rsid w:val="00947FB2"/>
    <w:rsid w:val="00957F0F"/>
    <w:rsid w:val="00967ADA"/>
    <w:rsid w:val="009B47E9"/>
    <w:rsid w:val="009D58BE"/>
    <w:rsid w:val="009E55E5"/>
    <w:rsid w:val="00A361FD"/>
    <w:rsid w:val="00A95588"/>
    <w:rsid w:val="00BE6462"/>
    <w:rsid w:val="00BE7B96"/>
    <w:rsid w:val="00BE7E0C"/>
    <w:rsid w:val="00C16515"/>
    <w:rsid w:val="00C243DC"/>
    <w:rsid w:val="00C3271F"/>
    <w:rsid w:val="00C522EC"/>
    <w:rsid w:val="00C940AD"/>
    <w:rsid w:val="00CC0296"/>
    <w:rsid w:val="00CF11E5"/>
    <w:rsid w:val="00CF7370"/>
    <w:rsid w:val="00D06922"/>
    <w:rsid w:val="00D45A06"/>
    <w:rsid w:val="00DD1BE6"/>
    <w:rsid w:val="00DE38EE"/>
    <w:rsid w:val="00E06E57"/>
    <w:rsid w:val="00E42F9E"/>
    <w:rsid w:val="00E57BD2"/>
    <w:rsid w:val="00E60471"/>
    <w:rsid w:val="00E6507E"/>
    <w:rsid w:val="00E84C20"/>
    <w:rsid w:val="00E8526B"/>
    <w:rsid w:val="00EA63B9"/>
    <w:rsid w:val="00F00091"/>
    <w:rsid w:val="00FB0B8E"/>
    <w:rsid w:val="00FD3336"/>
    <w:rsid w:val="00FF4E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744C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pefilippiada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5029</Characters>
  <Application>Microsoft Office Word</Application>
  <DocSecurity>0</DocSecurity>
  <Lines>41</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4</cp:revision>
  <dcterms:created xsi:type="dcterms:W3CDTF">2015-05-26T10:30:00Z</dcterms:created>
  <dcterms:modified xsi:type="dcterms:W3CDTF">2017-10-25T11:40:00Z</dcterms:modified>
</cp:coreProperties>
</file>